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Select, edit, and copy one of the templates below, depending on how you’ve chosen to invite users: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2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m4yinzqbxsbh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Direct email invitation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3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dp16b45vttpw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Auto-join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widowControl w:val="0"/>
            <w:spacing w:before="60" w:line="240" w:lineRule="auto"/>
            <w:rPr>
              <w:b w:val="0"/>
              <w:color w:val="1155cc"/>
              <w:u w:val="single"/>
            </w:rPr>
          </w:pPr>
          <w:hyperlink w:anchor="_bxui6kz6xzie">
            <w:r w:rsidDel="00000000" w:rsidR="00000000" w:rsidRPr="00000000">
              <w:rPr>
                <w:b w:val="0"/>
                <w:color w:val="1155cc"/>
                <w:u w:val="single"/>
                <w:rtl w:val="0"/>
              </w:rPr>
              <w:t xml:space="preserve">SSO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5">
      <w:pPr>
        <w:spacing w:after="100" w:lineRule="auto"/>
        <w:ind w:left="0" w:firstLine="0"/>
        <w:rPr>
          <w:sz w:val="21"/>
          <w:szCs w:val="2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after="100" w:lineRule="auto"/>
        <w:rPr/>
      </w:pPr>
      <w:bookmarkStart w:colFirst="0" w:colLast="0" w:name="_m4yinzqbxsbh" w:id="0"/>
      <w:bookmarkEnd w:id="0"/>
      <w:r w:rsidDel="00000000" w:rsidR="00000000" w:rsidRPr="00000000">
        <w:rPr>
          <w:rtl w:val="0"/>
        </w:rPr>
        <w:t xml:space="preserve">Direct email invitation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Subject line</w:t>
      </w:r>
      <w:r w:rsidDel="00000000" w:rsidR="00000000" w:rsidRPr="00000000">
        <w:rPr>
          <w:rtl w:val="0"/>
        </w:rPr>
        <w:t xml:space="preserve">: Exciting News! Launching Workable HR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Hello everyone,</w:t>
      </w:r>
    </w:p>
    <w:p w:rsidR="00000000" w:rsidDel="00000000" w:rsidP="00000000" w:rsidRDefault="00000000" w:rsidRPr="00000000" w14:paraId="0000000A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 are thrilled to announce the launch of our new HR platform, Workable!</w:t>
      </w:r>
    </w:p>
    <w:p w:rsidR="00000000" w:rsidDel="00000000" w:rsidP="00000000" w:rsidRDefault="00000000" w:rsidRPr="00000000" w14:paraId="0000000B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Workable is a comprehensive people management software that covers the entire employee lifecycle. We will use Workable to manage employee onboarding and data, including time off management. </w:t>
      </w:r>
    </w:p>
    <w:p w:rsidR="00000000" w:rsidDel="00000000" w:rsidP="00000000" w:rsidRDefault="00000000" w:rsidRPr="00000000" w14:paraId="0000000C">
      <w:pPr>
        <w:spacing w:after="18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This change is driven by our commitment to streamlining and automating our HR processes to ensure reliable and accurate data. You can look forward to: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Centralized management of employee profiles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Streamlined time-off requests and expedited time-off approvals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Rapid alerts for company policies, procedures, files, and org chart updates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Document management featuring e-signatures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Key Actions for All Employees:</w:t>
      </w:r>
    </w:p>
    <w:p w:rsidR="00000000" w:rsidDel="00000000" w:rsidP="00000000" w:rsidRDefault="00000000" w:rsidRPr="00000000" w14:paraId="00000012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You will soon receive an email invitation to join our company’s Workable account. Once you accept the invitation: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Enter your account using the </w:t>
      </w:r>
      <w:hyperlink r:id="rId6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login page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Access your employee profile by clicking your initials on the upper right and then </w:t>
      </w:r>
      <w:r w:rsidDel="00000000" w:rsidR="00000000" w:rsidRPr="00000000">
        <w:rPr>
          <w:b w:val="1"/>
          <w:sz w:val="21"/>
          <w:szCs w:val="21"/>
          <w:rtl w:val="0"/>
        </w:rPr>
        <w:t xml:space="preserve">View profile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Resources: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 understand that learning a new tool may require some adjustment. Below you can find the basic training material to help you with your first steps in Workable: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1"/>
          <w:szCs w:val="21"/>
        </w:rPr>
      </w:pPr>
      <w:hyperlink r:id="rId7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Employee user guide</w:t>
        </w:r>
      </w:hyperlink>
      <w:r w:rsidDel="00000000" w:rsidR="00000000" w:rsidRPr="00000000">
        <w:rPr>
          <w:sz w:val="21"/>
          <w:szCs w:val="21"/>
          <w:rtl w:val="0"/>
        </w:rPr>
        <w:t xml:space="preserve"> + downloadable </w:t>
      </w:r>
      <w:hyperlink r:id="rId8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PDF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1"/>
          <w:szCs w:val="21"/>
        </w:rPr>
      </w:pPr>
      <w:hyperlink r:id="rId9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Manager user guide</w:t>
        </w:r>
      </w:hyperlink>
      <w:r w:rsidDel="00000000" w:rsidR="00000000" w:rsidRPr="00000000">
        <w:rPr>
          <w:sz w:val="21"/>
          <w:szCs w:val="21"/>
          <w:rtl w:val="0"/>
        </w:rPr>
        <w:t xml:space="preserve"> + downloadable </w:t>
      </w:r>
      <w:hyperlink r:id="rId10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PDF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📱Mobile app: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Download the Workable mobile app (from the</w:t>
      </w:r>
      <w:hyperlink r:id="rId11">
        <w:r w:rsidDel="00000000" w:rsidR="00000000" w:rsidRPr="00000000">
          <w:rPr>
            <w:sz w:val="21"/>
            <w:szCs w:val="21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iOS App Store</w:t>
        </w:r>
      </w:hyperlink>
      <w:r w:rsidDel="00000000" w:rsidR="00000000" w:rsidRPr="00000000">
        <w:rPr>
          <w:sz w:val="21"/>
          <w:szCs w:val="21"/>
          <w:rtl w:val="0"/>
        </w:rPr>
        <w:t xml:space="preserve"> or</w:t>
      </w:r>
      <w:hyperlink r:id="rId13">
        <w:r w:rsidDel="00000000" w:rsidR="00000000" w:rsidRPr="00000000">
          <w:rPr>
            <w:sz w:val="21"/>
            <w:szCs w:val="21"/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Google Play Store</w:t>
        </w:r>
      </w:hyperlink>
      <w:r w:rsidDel="00000000" w:rsidR="00000000" w:rsidRPr="00000000">
        <w:rPr>
          <w:sz w:val="21"/>
          <w:szCs w:val="21"/>
          <w:rtl w:val="0"/>
        </w:rPr>
        <w:t xml:space="preserve">) to view the employee directory, request time off, and view your balances easily from your phone! 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Rest assured, data privacy and protection are our utmost priority. If you need help or have any questions about Workable, you can always contact the HR team.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Kind regards,</w:t>
      </w:r>
    </w:p>
    <w:p w:rsidR="00000000" w:rsidDel="00000000" w:rsidP="00000000" w:rsidRDefault="00000000" w:rsidRPr="00000000" w14:paraId="0000001D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spacing w:after="100" w:lineRule="auto"/>
        <w:rPr/>
      </w:pPr>
      <w:bookmarkStart w:colFirst="0" w:colLast="0" w:name="_dp16b45vttpw" w:id="1"/>
      <w:bookmarkEnd w:id="1"/>
      <w:r w:rsidDel="00000000" w:rsidR="00000000" w:rsidRPr="00000000">
        <w:rPr>
          <w:rtl w:val="0"/>
        </w:rPr>
        <w:t xml:space="preserve">Auto-join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Subject line</w:t>
      </w:r>
      <w:r w:rsidDel="00000000" w:rsidR="00000000" w:rsidRPr="00000000">
        <w:rPr>
          <w:rtl w:val="0"/>
        </w:rPr>
        <w:t xml:space="preserve">: Exciting News! Launching Workable HR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Hello everyone,</w:t>
      </w:r>
    </w:p>
    <w:p w:rsidR="00000000" w:rsidDel="00000000" w:rsidP="00000000" w:rsidRDefault="00000000" w:rsidRPr="00000000" w14:paraId="00000022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 are thrilled to announce the launch of our new HR platform, Workable!</w:t>
      </w:r>
    </w:p>
    <w:p w:rsidR="00000000" w:rsidDel="00000000" w:rsidP="00000000" w:rsidRDefault="00000000" w:rsidRPr="00000000" w14:paraId="00000023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Workable is a comprehensive people management software that covers the entire employee lifecycle. We will use Workable to manage employee onboarding and data, including time off management. </w:t>
      </w:r>
    </w:p>
    <w:p w:rsidR="00000000" w:rsidDel="00000000" w:rsidP="00000000" w:rsidRDefault="00000000" w:rsidRPr="00000000" w14:paraId="00000024">
      <w:pPr>
        <w:spacing w:after="18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This change is driven by our commitment to streamlining and automating our HR processes to ensure reliable and accurate data. You can look forward to: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Centralized management of employee profiles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Streamlined time-off requests and expedited time-off approvals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Rapid alerts for company policies, procedures, files, and org chart updates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Document management featuring e-signatures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Key Actions for All Employees: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To auto-join our Workable account: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Visit the </w:t>
      </w:r>
      <w:hyperlink r:id="rId15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signup page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Complete the signup form using your work email address and click the button to </w:t>
      </w:r>
      <w:r w:rsidDel="00000000" w:rsidR="00000000" w:rsidRPr="00000000">
        <w:rPr>
          <w:b w:val="1"/>
          <w:sz w:val="21"/>
          <w:szCs w:val="21"/>
          <w:rtl w:val="0"/>
        </w:rPr>
        <w:t xml:space="preserve">Join account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Navigate to your employee profile by clicking your initials on the upper right and then </w:t>
      </w:r>
      <w:r w:rsidDel="00000000" w:rsidR="00000000" w:rsidRPr="00000000">
        <w:rPr>
          <w:b w:val="1"/>
          <w:sz w:val="21"/>
          <w:szCs w:val="21"/>
          <w:rtl w:val="0"/>
        </w:rPr>
        <w:t xml:space="preserve">View profile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Resources: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 understand that learning a new tool may require some adjustment. Below you can find the basic training material to help you with your first steps in Workable: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1"/>
          <w:szCs w:val="21"/>
        </w:rPr>
      </w:pPr>
      <w:hyperlink r:id="rId16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Employee user guide</w:t>
        </w:r>
      </w:hyperlink>
      <w:r w:rsidDel="00000000" w:rsidR="00000000" w:rsidRPr="00000000">
        <w:rPr>
          <w:sz w:val="21"/>
          <w:szCs w:val="21"/>
          <w:rtl w:val="0"/>
        </w:rPr>
        <w:t xml:space="preserve"> + downloadable </w:t>
      </w:r>
      <w:hyperlink r:id="rId17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PDF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1"/>
          <w:szCs w:val="21"/>
        </w:rPr>
      </w:pPr>
      <w:hyperlink r:id="rId18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Manager user guide</w:t>
        </w:r>
      </w:hyperlink>
      <w:r w:rsidDel="00000000" w:rsidR="00000000" w:rsidRPr="00000000">
        <w:rPr>
          <w:sz w:val="21"/>
          <w:szCs w:val="21"/>
          <w:rtl w:val="0"/>
        </w:rPr>
        <w:t xml:space="preserve"> + downloadable </w:t>
      </w:r>
      <w:hyperlink r:id="rId19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PDF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📱Mobile app: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Download the Workable mobile app (from the</w:t>
      </w:r>
      <w:hyperlink r:id="rId20">
        <w:r w:rsidDel="00000000" w:rsidR="00000000" w:rsidRPr="00000000">
          <w:rPr>
            <w:sz w:val="21"/>
            <w:szCs w:val="21"/>
            <w:rtl w:val="0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iOS App Store</w:t>
        </w:r>
      </w:hyperlink>
      <w:r w:rsidDel="00000000" w:rsidR="00000000" w:rsidRPr="00000000">
        <w:rPr>
          <w:sz w:val="21"/>
          <w:szCs w:val="21"/>
          <w:rtl w:val="0"/>
        </w:rPr>
        <w:t xml:space="preserve"> or</w:t>
      </w:r>
      <w:hyperlink r:id="rId22">
        <w:r w:rsidDel="00000000" w:rsidR="00000000" w:rsidRPr="00000000">
          <w:rPr>
            <w:sz w:val="21"/>
            <w:szCs w:val="21"/>
            <w:rtl w:val="0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Google Play Store</w:t>
        </w:r>
      </w:hyperlink>
      <w:r w:rsidDel="00000000" w:rsidR="00000000" w:rsidRPr="00000000">
        <w:rPr>
          <w:sz w:val="21"/>
          <w:szCs w:val="21"/>
          <w:rtl w:val="0"/>
        </w:rPr>
        <w:t xml:space="preserve">) to view the employee directory, request time off, and view your balances easily from your phone!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Rest assured, data privacy and protection are our utmost priority. If you need help or have any questions about Workable, you can always contact the HR team.</w:t>
      </w:r>
    </w:p>
    <w:p w:rsidR="00000000" w:rsidDel="00000000" w:rsidP="00000000" w:rsidRDefault="00000000" w:rsidRPr="00000000" w14:paraId="00000035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Kind regards,</w:t>
      </w:r>
    </w:p>
    <w:p w:rsidR="00000000" w:rsidDel="00000000" w:rsidP="00000000" w:rsidRDefault="00000000" w:rsidRPr="00000000" w14:paraId="00000037">
      <w:pPr>
        <w:pStyle w:val="Heading2"/>
        <w:spacing w:after="100" w:lineRule="auto"/>
        <w:rPr/>
      </w:pPr>
      <w:bookmarkStart w:colFirst="0" w:colLast="0" w:name="_bxui6kz6xzie" w:id="2"/>
      <w:bookmarkEnd w:id="2"/>
      <w:r w:rsidDel="00000000" w:rsidR="00000000" w:rsidRPr="00000000">
        <w:rPr>
          <w:rtl w:val="0"/>
        </w:rPr>
        <w:t xml:space="preserve">SSO</w:t>
      </w:r>
    </w:p>
    <w:p w:rsidR="00000000" w:rsidDel="00000000" w:rsidP="00000000" w:rsidRDefault="00000000" w:rsidRPr="00000000" w14:paraId="00000038">
      <w:pPr>
        <w:rPr>
          <w:shd w:fill="fff2cc" w:val="clear"/>
        </w:rPr>
      </w:pPr>
      <w:r w:rsidDel="00000000" w:rsidR="00000000" w:rsidRPr="00000000">
        <w:rPr>
          <w:b w:val="1"/>
          <w:shd w:fill="fff2cc" w:val="clear"/>
          <w:rtl w:val="0"/>
        </w:rPr>
        <w:t xml:space="preserve">Note</w:t>
      </w:r>
      <w:r w:rsidDel="00000000" w:rsidR="00000000" w:rsidRPr="00000000">
        <w:rPr>
          <w:shd w:fill="fff2cc" w:val="clear"/>
          <w:rtl w:val="0"/>
        </w:rPr>
        <w:t xml:space="preserve">: Before you send the template, replace </w:t>
      </w:r>
      <w:r w:rsidDel="00000000" w:rsidR="00000000" w:rsidRPr="00000000">
        <w:rPr>
          <w:b w:val="1"/>
          <w:shd w:fill="fff2cc" w:val="clear"/>
          <w:rtl w:val="0"/>
        </w:rPr>
        <w:t xml:space="preserve">[subdomain]</w:t>
      </w:r>
      <w:r w:rsidDel="00000000" w:rsidR="00000000" w:rsidRPr="00000000">
        <w:rPr>
          <w:shd w:fill="fff2cc" w:val="clear"/>
          <w:rtl w:val="0"/>
        </w:rPr>
        <w:t xml:space="preserve"> in the login link with your </w:t>
      </w:r>
      <w:hyperlink r:id="rId24">
        <w:r w:rsidDel="00000000" w:rsidR="00000000" w:rsidRPr="00000000">
          <w:rPr>
            <w:color w:val="1155cc"/>
            <w:u w:val="single"/>
            <w:shd w:fill="fff2cc" w:val="clear"/>
            <w:rtl w:val="0"/>
          </w:rPr>
          <w:t xml:space="preserve">company’s own subdomain</w:t>
        </w:r>
      </w:hyperlink>
      <w:r w:rsidDel="00000000" w:rsidR="00000000" w:rsidRPr="00000000">
        <w:rPr>
          <w:shd w:fill="fff2cc" w:val="clear"/>
          <w:rtl w:val="0"/>
        </w:rPr>
        <w:t xml:space="preserve">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Subject line</w:t>
      </w:r>
      <w:r w:rsidDel="00000000" w:rsidR="00000000" w:rsidRPr="00000000">
        <w:rPr>
          <w:rtl w:val="0"/>
        </w:rPr>
        <w:t xml:space="preserve">: Exciting News! Launching Workable HR</w:t>
      </w:r>
    </w:p>
    <w:p w:rsidR="00000000" w:rsidDel="00000000" w:rsidP="00000000" w:rsidRDefault="00000000" w:rsidRPr="00000000" w14:paraId="0000003B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Hello everyone,</w:t>
      </w:r>
    </w:p>
    <w:p w:rsidR="00000000" w:rsidDel="00000000" w:rsidP="00000000" w:rsidRDefault="00000000" w:rsidRPr="00000000" w14:paraId="0000003D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 are thrilled to announce the launch of our new HR platform, Workable!</w:t>
      </w:r>
    </w:p>
    <w:p w:rsidR="00000000" w:rsidDel="00000000" w:rsidP="00000000" w:rsidRDefault="00000000" w:rsidRPr="00000000" w14:paraId="0000003E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Workable is a comprehensive people management software that covers the entire employee lifecycle. We will use Workable to manage employee onboarding and data, including time off management. </w:t>
      </w:r>
    </w:p>
    <w:p w:rsidR="00000000" w:rsidDel="00000000" w:rsidP="00000000" w:rsidRDefault="00000000" w:rsidRPr="00000000" w14:paraId="0000003F">
      <w:pPr>
        <w:spacing w:after="18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This change is driven by our commitment to streamlining and automating our HR processes to ensure reliable and accurate data. You can look forward to: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Centralized management of employee profiles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Streamlined time-off requests and expedited time-off approvals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Rapid alerts for company policies, procedures, files, and org chart updates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Document management featuring e-signatures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Key Actions for All Employees:</w:t>
      </w:r>
    </w:p>
    <w:p w:rsidR="00000000" w:rsidDel="00000000" w:rsidP="00000000" w:rsidRDefault="00000000" w:rsidRPr="00000000" w14:paraId="00000045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You will soon receive an email invitation to join our company’s Workable account. Once you accept the invitation: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Visit the company’s login page: </w:t>
      </w:r>
      <w:hyperlink r:id="rId25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</w:t>
        </w:r>
      </w:hyperlink>
      <w:hyperlink r:id="rId26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[subdomain]</w:t>
        </w:r>
      </w:hyperlink>
      <w:hyperlink r:id="rId27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.workable.com/signin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Fill in your work email to sign in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Access your employee profile by clicking your initials on the upper right and then </w:t>
      </w:r>
      <w:r w:rsidDel="00000000" w:rsidR="00000000" w:rsidRPr="00000000">
        <w:rPr>
          <w:b w:val="1"/>
          <w:sz w:val="21"/>
          <w:szCs w:val="21"/>
          <w:rtl w:val="0"/>
        </w:rPr>
        <w:t xml:space="preserve">View profile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Resources: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We understand that learning a new tool may require some adjustment. Below you can find the basic training material to help you with your first steps in Workable: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1"/>
          <w:szCs w:val="21"/>
        </w:rPr>
      </w:pPr>
      <w:hyperlink r:id="rId28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Employee user guide</w:t>
        </w:r>
      </w:hyperlink>
      <w:r w:rsidDel="00000000" w:rsidR="00000000" w:rsidRPr="00000000">
        <w:rPr>
          <w:sz w:val="21"/>
          <w:szCs w:val="21"/>
          <w:rtl w:val="0"/>
        </w:rPr>
        <w:t xml:space="preserve"> + downloadable </w:t>
      </w:r>
      <w:hyperlink r:id="rId29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PDF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1"/>
          <w:szCs w:val="21"/>
        </w:rPr>
      </w:pPr>
      <w:hyperlink r:id="rId30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Manager user guide</w:t>
        </w:r>
      </w:hyperlink>
      <w:r w:rsidDel="00000000" w:rsidR="00000000" w:rsidRPr="00000000">
        <w:rPr>
          <w:sz w:val="21"/>
          <w:szCs w:val="21"/>
          <w:rtl w:val="0"/>
        </w:rPr>
        <w:t xml:space="preserve"> + downloadable </w:t>
      </w:r>
      <w:hyperlink r:id="rId31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PDF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📱Mobile app: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Download the Workable mobile app (from the</w:t>
      </w:r>
      <w:hyperlink r:id="rId32">
        <w:r w:rsidDel="00000000" w:rsidR="00000000" w:rsidRPr="00000000">
          <w:rPr>
            <w:sz w:val="21"/>
            <w:szCs w:val="21"/>
            <w:rtl w:val="0"/>
          </w:rPr>
          <w:t xml:space="preserve"> </w:t>
        </w:r>
      </w:hyperlink>
      <w:hyperlink r:id="rId33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iOS App Store</w:t>
        </w:r>
      </w:hyperlink>
      <w:r w:rsidDel="00000000" w:rsidR="00000000" w:rsidRPr="00000000">
        <w:rPr>
          <w:sz w:val="21"/>
          <w:szCs w:val="21"/>
          <w:rtl w:val="0"/>
        </w:rPr>
        <w:t xml:space="preserve"> or</w:t>
      </w:r>
      <w:hyperlink r:id="rId34">
        <w:r w:rsidDel="00000000" w:rsidR="00000000" w:rsidRPr="00000000">
          <w:rPr>
            <w:sz w:val="21"/>
            <w:szCs w:val="21"/>
            <w:rtl w:val="0"/>
          </w:rPr>
          <w:t xml:space="preserve"> </w:t>
        </w:r>
      </w:hyperlink>
      <w:hyperlink r:id="rId35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Google Play Store</w:t>
        </w:r>
      </w:hyperlink>
      <w:r w:rsidDel="00000000" w:rsidR="00000000" w:rsidRPr="00000000">
        <w:rPr>
          <w:sz w:val="21"/>
          <w:szCs w:val="21"/>
          <w:rtl w:val="0"/>
        </w:rPr>
        <w:t xml:space="preserve">) to view the employee directory, request time off, and view your balances easily from your phone!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Rest assured, data privacy and protection are our utmost priority. If you need help or have any questions about Workable, you can always contact the HR team.</w:t>
      </w:r>
    </w:p>
    <w:p w:rsidR="00000000" w:rsidDel="00000000" w:rsidP="00000000" w:rsidRDefault="00000000" w:rsidRPr="00000000" w14:paraId="00000050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sz w:val="21"/>
          <w:szCs w:val="21"/>
          <w:rtl w:val="0"/>
        </w:rPr>
        <w:t xml:space="preserve">Kind regards,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itunes.apple.com/us/app/workable/id1164841670" TargetMode="External"/><Relationship Id="rId22" Type="http://schemas.openxmlformats.org/officeDocument/2006/relationships/hyperlink" Target="https://play.google.com/store/apps/details?id=com.workable.ats" TargetMode="External"/><Relationship Id="rId21" Type="http://schemas.openxmlformats.org/officeDocument/2006/relationships/hyperlink" Target="https://itunes.apple.com/us/app/workable/id1164841670" TargetMode="External"/><Relationship Id="rId24" Type="http://schemas.openxmlformats.org/officeDocument/2006/relationships/hyperlink" Target="https://help.workable.com/hc/en-us/articles/5270992137751" TargetMode="External"/><Relationship Id="rId23" Type="http://schemas.openxmlformats.org/officeDocument/2006/relationships/hyperlink" Target="https://play.google.com/store/apps/details?id=com.workable.at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elp.workable.com/hc/en-us/articles/23496678070295-Workable-HR-for-Managers-User-Guide" TargetMode="External"/><Relationship Id="rId26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8" Type="http://schemas.openxmlformats.org/officeDocument/2006/relationships/hyperlink" Target="https://help.workable.com/hc/en-us/articles/23439455695255-Workable-HR-for-Employees-User-Guide" TargetMode="External"/><Relationship Id="rId27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hyperlink" Target="https://workable.com/signin" TargetMode="External"/><Relationship Id="rId29" Type="http://schemas.openxmlformats.org/officeDocument/2006/relationships/hyperlink" Target="https://get.workable.com/hubfs/help_center_support/Onboard%20&amp;%20Manage_%20Employee%20User%20Guide.pdf?__hstc=215508872.eb55b2b8a162813a79fe0ddfd22428f4.1706176878996.1706176878996.1706176878996.1&amp;__hssc=215508872.7.1706176878996&amp;__hsfp=1197129909" TargetMode="External"/><Relationship Id="rId7" Type="http://schemas.openxmlformats.org/officeDocument/2006/relationships/hyperlink" Target="https://help.workable.com/hc/en-us/articles/23439455695255-Workable-HR-for-Employees-User-Guide" TargetMode="External"/><Relationship Id="rId8" Type="http://schemas.openxmlformats.org/officeDocument/2006/relationships/hyperlink" Target="https://get.workable.com/hubfs/help_center_support/Onboard%20&amp;%20Manage_%20Employee%20User%20Guide.pdf?__hstc=215508872.eb55b2b8a162813a79fe0ddfd22428f4.1706176878996.1706176878996.1706176878996.1&amp;__hssc=215508872.7.1706176878996&amp;__hsfp=1197129909" TargetMode="External"/><Relationship Id="rId31" Type="http://schemas.openxmlformats.org/officeDocument/2006/relationships/hyperlink" Target="https://get.workable.com/hubfs/help_center_support/Onboard%20&amp;%20Manage_%20Line%20Manager%20User%20Guide.pdf?__hstc=215508872.eb55b2b8a162813a79fe0ddfd22428f4.1706176878996.1706176878996.1706176878996.1&amp;__hssc=215508872.7.1706176878996&amp;__hsfp=1197129909" TargetMode="External"/><Relationship Id="rId30" Type="http://schemas.openxmlformats.org/officeDocument/2006/relationships/hyperlink" Target="https://help.workable.com/hc/en-us/articles/23496678070295-Workable-HR-for-Managers-User-Guide" TargetMode="External"/><Relationship Id="rId11" Type="http://schemas.openxmlformats.org/officeDocument/2006/relationships/hyperlink" Target="https://itunes.apple.com/us/app/workable/id1164841670" TargetMode="External"/><Relationship Id="rId33" Type="http://schemas.openxmlformats.org/officeDocument/2006/relationships/hyperlink" Target="https://itunes.apple.com/us/app/workable/id1164841670" TargetMode="External"/><Relationship Id="rId10" Type="http://schemas.openxmlformats.org/officeDocument/2006/relationships/hyperlink" Target="https://get.workable.com/hubfs/help_center_support/Onboard%20&amp;%20Manage_%20Line%20Manager%20User%20Guide.pdf?__hstc=215508872.eb55b2b8a162813a79fe0ddfd22428f4.1706176878996.1706176878996.1706176878996.1&amp;__hssc=215508872.7.1706176878996&amp;__hsfp=1197129909" TargetMode="External"/><Relationship Id="rId32" Type="http://schemas.openxmlformats.org/officeDocument/2006/relationships/hyperlink" Target="https://itunes.apple.com/us/app/workable/id1164841670" TargetMode="External"/><Relationship Id="rId13" Type="http://schemas.openxmlformats.org/officeDocument/2006/relationships/hyperlink" Target="https://play.google.com/store/apps/details?id=com.workable.ats" TargetMode="External"/><Relationship Id="rId35" Type="http://schemas.openxmlformats.org/officeDocument/2006/relationships/hyperlink" Target="https://play.google.com/store/apps/details?id=com.workable.ats" TargetMode="External"/><Relationship Id="rId12" Type="http://schemas.openxmlformats.org/officeDocument/2006/relationships/hyperlink" Target="https://itunes.apple.com/us/app/workable/id1164841670" TargetMode="External"/><Relationship Id="rId34" Type="http://schemas.openxmlformats.org/officeDocument/2006/relationships/hyperlink" Target="https://play.google.com/store/apps/details?id=com.workable.ats" TargetMode="External"/><Relationship Id="rId15" Type="http://schemas.openxmlformats.org/officeDocument/2006/relationships/hyperlink" Target="https://www.workable.com/signup" TargetMode="External"/><Relationship Id="rId14" Type="http://schemas.openxmlformats.org/officeDocument/2006/relationships/hyperlink" Target="https://play.google.com/store/apps/details?id=com.workable.ats" TargetMode="External"/><Relationship Id="rId17" Type="http://schemas.openxmlformats.org/officeDocument/2006/relationships/hyperlink" Target="https://get.workable.com/hubfs/help_center_support/Onboard%20&amp;%20Manage_%20Employee%20User%20Guide.pdf?__hstc=215508872.eb55b2b8a162813a79fe0ddfd22428f4.1706176878996.1706176878996.1706176878996.1&amp;__hssc=215508872.7.1706176878996&amp;__hsfp=1197129909" TargetMode="External"/><Relationship Id="rId16" Type="http://schemas.openxmlformats.org/officeDocument/2006/relationships/hyperlink" Target="https://help.workable.com/hc/en-us/articles/23439455695255-Workable-HR-for-Employees-User-Guide" TargetMode="External"/><Relationship Id="rId19" Type="http://schemas.openxmlformats.org/officeDocument/2006/relationships/hyperlink" Target="https://get.workable.com/hubfs/help_center_support/Onboard%20&amp;%20Manage_%20Line%20Manager%20User%20Guide.pdf?__hstc=215508872.eb55b2b8a162813a79fe0ddfd22428f4.1706176878996.1706176878996.1706176878996.1&amp;__hssc=215508872.7.1706176878996&amp;__hsfp=1197129909" TargetMode="External"/><Relationship Id="rId18" Type="http://schemas.openxmlformats.org/officeDocument/2006/relationships/hyperlink" Target="https://help.workable.com/hc/en-us/articles/23496678070295-Workable-HR-for-Managers-User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